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C1" w:rsidRPr="006A37E6" w:rsidRDefault="00A208C1" w:rsidP="004B5548">
      <w:pPr>
        <w:ind w:right="84"/>
        <w:rPr>
          <w:rFonts w:ascii="Calibri" w:hAnsi="Calibri"/>
        </w:rPr>
      </w:pPr>
    </w:p>
    <w:p w:rsidR="008362DA" w:rsidRPr="006A37E6" w:rsidRDefault="008362DA" w:rsidP="004B5548">
      <w:pPr>
        <w:autoSpaceDE w:val="0"/>
        <w:autoSpaceDN w:val="0"/>
        <w:adjustRightInd w:val="0"/>
        <w:spacing w:after="0" w:line="240" w:lineRule="auto"/>
        <w:ind w:right="84"/>
        <w:jc w:val="both"/>
        <w:rPr>
          <w:rFonts w:ascii="Calibri" w:hAnsi="Calibri" w:cs="Tahoma"/>
        </w:rPr>
      </w:pPr>
    </w:p>
    <w:p w:rsidR="008362DA" w:rsidRPr="006A37E6" w:rsidRDefault="00C25855" w:rsidP="006A37E6">
      <w:pPr>
        <w:autoSpaceDE w:val="0"/>
        <w:autoSpaceDN w:val="0"/>
        <w:adjustRightInd w:val="0"/>
        <w:spacing w:after="0" w:line="240" w:lineRule="auto"/>
        <w:ind w:left="-284" w:right="84"/>
        <w:jc w:val="both"/>
        <w:rPr>
          <w:rFonts w:ascii="Calibri" w:hAnsi="Calibri" w:cs="Tahoma"/>
        </w:rPr>
      </w:pPr>
      <w:r w:rsidRPr="006A37E6">
        <w:rPr>
          <w:rFonts w:ascii="Calibri" w:hAnsi="Calibri" w:cs="Tahoma"/>
        </w:rPr>
        <w:t xml:space="preserve">    </w:t>
      </w:r>
      <w:r w:rsidR="008362DA" w:rsidRPr="006A37E6">
        <w:rPr>
          <w:rFonts w:ascii="Calibri" w:hAnsi="Calibri" w:cs="Tahoma"/>
        </w:rPr>
        <w:t xml:space="preserve"> </w:t>
      </w:r>
    </w:p>
    <w:tbl>
      <w:tblPr>
        <w:tblW w:w="9754" w:type="dxa"/>
        <w:tblInd w:w="134" w:type="dxa"/>
        <w:tblLayout w:type="fixed"/>
        <w:tblLook w:val="0000"/>
      </w:tblPr>
      <w:tblGrid>
        <w:gridCol w:w="9754"/>
      </w:tblGrid>
      <w:tr w:rsidR="008362DA" w:rsidRPr="006A37E6" w:rsidTr="005426FF">
        <w:trPr>
          <w:trHeight w:val="4287"/>
        </w:trPr>
        <w:tc>
          <w:tcPr>
            <w:tcW w:w="97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362DA" w:rsidRPr="006A37E6" w:rsidRDefault="008362DA" w:rsidP="004B5548">
            <w:pPr>
              <w:autoSpaceDE w:val="0"/>
              <w:autoSpaceDN w:val="0"/>
              <w:adjustRightInd w:val="0"/>
              <w:spacing w:after="0" w:line="240" w:lineRule="auto"/>
              <w:ind w:right="84"/>
              <w:jc w:val="both"/>
              <w:rPr>
                <w:rFonts w:ascii="Calibri" w:hAnsi="Calibri" w:cs="Tahoma"/>
              </w:rPr>
            </w:pPr>
          </w:p>
          <w:p w:rsidR="00514A3F" w:rsidRPr="006A37E6" w:rsidRDefault="002264A0" w:rsidP="004B5548">
            <w:pPr>
              <w:autoSpaceDE w:val="0"/>
              <w:autoSpaceDN w:val="0"/>
              <w:adjustRightInd w:val="0"/>
              <w:spacing w:after="0" w:line="240" w:lineRule="auto"/>
              <w:ind w:right="84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lang w:val="en-US"/>
              </w:rPr>
              <w:t xml:space="preserve">     </w:t>
            </w:r>
            <w:r>
              <w:rPr>
                <w:rFonts w:ascii="Calibri" w:hAnsi="Calibri" w:cs="Tahoma"/>
              </w:rPr>
              <w:t xml:space="preserve">                  </w:t>
            </w:r>
            <w:r>
              <w:rPr>
                <w:rFonts w:ascii="Calibri" w:hAnsi="Calibri" w:cs="Tahoma"/>
                <w:lang w:val="en-US"/>
              </w:rPr>
              <w:t xml:space="preserve"> </w:t>
            </w:r>
            <w:r w:rsidRPr="002264A0">
              <w:rPr>
                <w:rFonts w:ascii="Calibri" w:hAnsi="Calibri" w:cs="Tahoma"/>
                <w:b/>
              </w:rPr>
              <w:t>ΤΕΧΝΙΚΕΣ      ΠΡΟΔΙΑΓΡΑΦΕΣ</w:t>
            </w:r>
            <w:r>
              <w:rPr>
                <w:rFonts w:ascii="Calibri" w:hAnsi="Calibri" w:cs="Tahoma"/>
              </w:rPr>
              <w:t xml:space="preserve">   </w:t>
            </w:r>
            <w:r w:rsidR="00021191" w:rsidRPr="006A37E6">
              <w:rPr>
                <w:rFonts w:ascii="Calibri" w:hAnsi="Calibri" w:cs="Tahoma"/>
              </w:rPr>
              <w:t xml:space="preserve"> </w:t>
            </w:r>
            <w:r w:rsidR="00514A3F" w:rsidRPr="006A37E6">
              <w:rPr>
                <w:rFonts w:ascii="Calibri" w:hAnsi="Calibri" w:cs="Tahoma"/>
                <w:b/>
              </w:rPr>
              <w:t>ΡΑΜΜΑΤΑ</w:t>
            </w:r>
          </w:p>
          <w:p w:rsidR="00A62CD7" w:rsidRPr="006A37E6" w:rsidRDefault="00A62CD7" w:rsidP="004B5548">
            <w:pPr>
              <w:pStyle w:val="a3"/>
              <w:numPr>
                <w:ilvl w:val="0"/>
                <w:numId w:val="3"/>
              </w:numPr>
              <w:spacing w:after="60"/>
              <w:ind w:left="433" w:right="84" w:hanging="283"/>
              <w:jc w:val="both"/>
              <w:rPr>
                <w:rFonts w:ascii="Calibri" w:hAnsi="Calibri" w:cs="Arial"/>
                <w:b/>
                <w:bCs/>
                <w:color w:val="000000"/>
              </w:rPr>
            </w:pPr>
            <w:r w:rsidRPr="006A37E6">
              <w:rPr>
                <w:rFonts w:ascii="Calibri" w:hAnsi="Calibri" w:cs="Arial"/>
                <w:b/>
                <w:bCs/>
                <w:color w:val="000000"/>
              </w:rPr>
              <w:t>ΚΑΤΗΓΟΡΙΑ ΣΥΝΘΕΤΙΚΑ ΑΠΟΡΡΟΦΗΣΙΜΑ ΠΟΛΥΚΛΩΝΑ ΤΑΧΕΙΑΣ ΑΠΟΡΡΟΦΗΣΗΣ</w:t>
            </w:r>
            <w:r w:rsidR="000C2136" w:rsidRPr="006A37E6">
              <w:rPr>
                <w:rFonts w:ascii="Calibri" w:hAnsi="Calibri" w:cs="Arial"/>
                <w:b/>
                <w:bCs/>
                <w:color w:val="000000"/>
              </w:rPr>
              <w:t xml:space="preserve"> ΜΕ ΣΤΡΟΓΓΥΛΗ ΒΕΛΟΝΗ</w:t>
            </w:r>
            <w:r w:rsidR="00BF6C35" w:rsidRPr="006A37E6">
              <w:rPr>
                <w:rFonts w:ascii="Calibri" w:hAnsi="Calibri" w:cs="Arial"/>
                <w:b/>
                <w:bCs/>
                <w:color w:val="000000"/>
              </w:rPr>
              <w:t>, ΜΕ ΜΑΚΡΑ ΗΜΕΡΟΜΗΝΙΑ ΛΗΞΗΣ</w:t>
            </w:r>
          </w:p>
          <w:p w:rsidR="00A62CD7" w:rsidRPr="006A37E6" w:rsidRDefault="00A62CD7" w:rsidP="003B231A">
            <w:pPr>
              <w:ind w:right="84"/>
              <w:jc w:val="both"/>
              <w:rPr>
                <w:rFonts w:ascii="Calibri" w:hAnsi="Calibri" w:cs="Arial"/>
                <w:b/>
                <w:bCs/>
                <w:color w:val="000000"/>
              </w:rPr>
            </w:pPr>
            <w:r w:rsidRPr="006A37E6">
              <w:rPr>
                <w:rFonts w:ascii="Calibri" w:hAnsi="Calibri" w:cs="Arial"/>
                <w:b/>
                <w:bCs/>
                <w:color w:val="000000"/>
              </w:rPr>
              <w:t xml:space="preserve">Πολύκλωνα συνθετικά </w:t>
            </w:r>
            <w:proofErr w:type="spellStart"/>
            <w:r w:rsidRPr="006A37E6">
              <w:rPr>
                <w:rFonts w:ascii="Calibri" w:hAnsi="Calibri" w:cs="Arial"/>
                <w:b/>
                <w:bCs/>
                <w:color w:val="000000"/>
              </w:rPr>
              <w:t>απορροφήσιμα</w:t>
            </w:r>
            <w:proofErr w:type="spellEnd"/>
            <w:r w:rsidRPr="006A37E6">
              <w:rPr>
                <w:rFonts w:ascii="Calibri" w:hAnsi="Calibri" w:cs="Arial"/>
                <w:b/>
                <w:bCs/>
                <w:color w:val="000000"/>
              </w:rPr>
              <w:t xml:space="preserve"> από </w:t>
            </w:r>
            <w:proofErr w:type="spellStart"/>
            <w:r w:rsidRPr="006A37E6">
              <w:rPr>
                <w:rFonts w:ascii="Calibri" w:hAnsi="Calibri" w:cs="Arial"/>
                <w:b/>
                <w:bCs/>
                <w:color w:val="000000"/>
              </w:rPr>
              <w:t>πολυγλυκολικό</w:t>
            </w:r>
            <w:proofErr w:type="spellEnd"/>
            <w:r w:rsidRPr="006A37E6">
              <w:rPr>
                <w:rFonts w:ascii="Calibri" w:hAnsi="Calibri" w:cs="Arial"/>
                <w:b/>
                <w:bCs/>
                <w:color w:val="000000"/>
              </w:rPr>
              <w:t xml:space="preserve"> οξύ ή </w:t>
            </w:r>
            <w:proofErr w:type="spellStart"/>
            <w:r w:rsidRPr="006A37E6">
              <w:rPr>
                <w:rFonts w:ascii="Calibri" w:hAnsi="Calibri" w:cs="Arial"/>
                <w:b/>
                <w:bCs/>
                <w:color w:val="000000"/>
              </w:rPr>
              <w:t>πολυγλακτίνη</w:t>
            </w:r>
            <w:proofErr w:type="spellEnd"/>
            <w:r w:rsidRPr="006A37E6">
              <w:rPr>
                <w:rFonts w:ascii="Calibri" w:hAnsi="Calibri" w:cs="Arial"/>
                <w:b/>
                <w:bCs/>
                <w:color w:val="000000"/>
              </w:rPr>
              <w:t xml:space="preserve"> ή παρόμοιο. Να διατηρούν στο μέγιστο δυνατό την αντοχή τάσης τους 45-50% για  5 ημέρες. Να απορροφούνται πλήρως μετά από 30-45 ημέρες, περίπου. Οι βελόνες να αποτελούνται από υψηλής ποιότητας κράμα χάλυβα 455 και άνω κατά AISI και περιεκτικότητα νικελίου 7,5-9,5%, ώστε να αντιστέκονται σε κάμψη-στρέβλωση.</w:t>
            </w:r>
          </w:p>
          <w:p w:rsidR="00A62CD7" w:rsidRPr="006A37E6" w:rsidRDefault="00A62CD7" w:rsidP="004B5548">
            <w:pPr>
              <w:pStyle w:val="a3"/>
              <w:numPr>
                <w:ilvl w:val="0"/>
                <w:numId w:val="4"/>
              </w:numPr>
              <w:ind w:left="292" w:right="84" w:hanging="292"/>
              <w:jc w:val="both"/>
              <w:rPr>
                <w:rFonts w:ascii="Calibri" w:hAnsi="Calibri" w:cs="Arial"/>
                <w:color w:val="000000"/>
              </w:rPr>
            </w:pPr>
            <w:r w:rsidRPr="006A37E6">
              <w:rPr>
                <w:rFonts w:ascii="Calibri" w:hAnsi="Calibri" w:cs="Arial"/>
                <w:color w:val="000000"/>
                <w:lang w:val="en-US"/>
              </w:rPr>
              <w:t>USP</w:t>
            </w:r>
            <w:r w:rsidRPr="006A37E6">
              <w:rPr>
                <w:rFonts w:ascii="Calibri" w:hAnsi="Calibri" w:cs="Arial"/>
                <w:color w:val="000000"/>
              </w:rPr>
              <w:t xml:space="preserve"> </w:t>
            </w:r>
            <w:r w:rsidR="00C25855" w:rsidRPr="006A37E6">
              <w:rPr>
                <w:rFonts w:ascii="Calibri" w:hAnsi="Calibri" w:cs="Arial"/>
                <w:color w:val="000000"/>
              </w:rPr>
              <w:t xml:space="preserve">1 </w:t>
            </w:r>
            <w:r w:rsidR="000C2136" w:rsidRPr="006A37E6">
              <w:rPr>
                <w:rFonts w:ascii="Calibri" w:hAnsi="Calibri" w:cs="Arial"/>
                <w:color w:val="000000"/>
                <w:lang w:val="en-US"/>
              </w:rPr>
              <w:t>GAUGE</w:t>
            </w:r>
            <w:r w:rsidR="00C25855" w:rsidRPr="006A37E6">
              <w:rPr>
                <w:rFonts w:ascii="Calibri" w:hAnsi="Calibri" w:cs="Arial"/>
                <w:color w:val="000000"/>
              </w:rPr>
              <w:t xml:space="preserve"> 4 </w:t>
            </w:r>
            <w:r w:rsidR="00C25855" w:rsidRPr="006A37E6">
              <w:rPr>
                <w:rFonts w:ascii="Calibri" w:hAnsi="Calibri" w:cs="Arial"/>
                <w:color w:val="000000"/>
                <w:lang w:val="en-US"/>
              </w:rPr>
              <w:t>M</w:t>
            </w:r>
            <w:r w:rsidRPr="006A37E6">
              <w:rPr>
                <w:rFonts w:ascii="Calibri" w:hAnsi="Calibri" w:cs="Arial"/>
                <w:color w:val="000000"/>
              </w:rPr>
              <w:t>ε 1 βελόνη,</w:t>
            </w:r>
            <w:r w:rsidR="00C25855" w:rsidRPr="006A37E6">
              <w:rPr>
                <w:rFonts w:ascii="Calibri" w:hAnsi="Calibri" w:cs="Arial"/>
                <w:color w:val="000000"/>
              </w:rPr>
              <w:t>1/2 κύκλου στρογγυλή ΜΗΚΟΣ 75-90</w:t>
            </w:r>
            <w:r w:rsidRPr="006A37E6">
              <w:rPr>
                <w:rFonts w:ascii="Calibri" w:hAnsi="Calibri" w:cs="Arial"/>
                <w:color w:val="000000"/>
              </w:rPr>
              <w:t>cm - ΒΕΛΟΝΗ 40mm</w:t>
            </w:r>
            <w:r w:rsidR="004E0244" w:rsidRPr="006A37E6">
              <w:rPr>
                <w:rFonts w:ascii="Calibri" w:hAnsi="Calibri" w:cs="Arial"/>
                <w:color w:val="000000"/>
              </w:rPr>
              <w:t xml:space="preserve"> </w:t>
            </w:r>
            <w:r w:rsidR="004E0244" w:rsidRPr="003C6233">
              <w:rPr>
                <w:rFonts w:ascii="Calibri" w:hAnsi="Calibri" w:cs="Arial"/>
                <w:b/>
                <w:color w:val="000000"/>
                <w:u w:val="single"/>
              </w:rPr>
              <w:t>(24</w:t>
            </w:r>
            <w:r w:rsidR="00C25855" w:rsidRPr="003C6233">
              <w:rPr>
                <w:rFonts w:ascii="Calibri" w:hAnsi="Calibri" w:cs="Arial"/>
                <w:b/>
                <w:color w:val="000000"/>
                <w:u w:val="single"/>
              </w:rPr>
              <w:t xml:space="preserve"> </w:t>
            </w:r>
            <w:r w:rsidR="00C25855" w:rsidRPr="003C6233">
              <w:rPr>
                <w:rFonts w:ascii="Calibri" w:hAnsi="Calibri" w:cs="Arial"/>
                <w:b/>
                <w:color w:val="000000"/>
                <w:u w:val="single"/>
                <w:lang w:val="en-US"/>
              </w:rPr>
              <w:t>TMX</w:t>
            </w:r>
            <w:r w:rsidR="00C25855" w:rsidRPr="003C6233">
              <w:rPr>
                <w:rFonts w:ascii="Calibri" w:hAnsi="Calibri" w:cs="Arial"/>
                <w:b/>
                <w:color w:val="000000"/>
                <w:u w:val="single"/>
              </w:rPr>
              <w:t>)</w:t>
            </w:r>
          </w:p>
          <w:p w:rsidR="004E0244" w:rsidRPr="006A37E6" w:rsidRDefault="004E0244" w:rsidP="004B5548">
            <w:pPr>
              <w:pStyle w:val="a3"/>
              <w:numPr>
                <w:ilvl w:val="0"/>
                <w:numId w:val="4"/>
              </w:numPr>
              <w:ind w:left="292" w:right="84" w:hanging="292"/>
              <w:jc w:val="both"/>
              <w:rPr>
                <w:rFonts w:ascii="Calibri" w:hAnsi="Calibri" w:cs="Arial"/>
                <w:color w:val="000000"/>
              </w:rPr>
            </w:pPr>
            <w:r w:rsidRPr="006A37E6">
              <w:rPr>
                <w:rFonts w:ascii="Calibri" w:hAnsi="Calibri" w:cs="Arial"/>
                <w:color w:val="000000"/>
                <w:lang w:val="en-US"/>
              </w:rPr>
              <w:t>USP</w:t>
            </w:r>
            <w:r w:rsidRPr="006A37E6">
              <w:rPr>
                <w:rFonts w:ascii="Calibri" w:hAnsi="Calibri" w:cs="Arial"/>
                <w:color w:val="000000"/>
              </w:rPr>
              <w:t xml:space="preserve"> 0 </w:t>
            </w:r>
            <w:r w:rsidRPr="006A37E6">
              <w:rPr>
                <w:rFonts w:ascii="Calibri" w:hAnsi="Calibri" w:cs="Arial"/>
                <w:color w:val="000000"/>
                <w:lang w:val="en-US"/>
              </w:rPr>
              <w:t>GAUGE</w:t>
            </w:r>
            <w:r w:rsidRPr="006A37E6">
              <w:rPr>
                <w:rFonts w:ascii="Calibri" w:hAnsi="Calibri" w:cs="Arial"/>
                <w:color w:val="000000"/>
              </w:rPr>
              <w:t xml:space="preserve"> 4 </w:t>
            </w:r>
            <w:r w:rsidRPr="006A37E6">
              <w:rPr>
                <w:rFonts w:ascii="Calibri" w:hAnsi="Calibri" w:cs="Arial"/>
                <w:color w:val="000000"/>
                <w:lang w:val="en-US"/>
              </w:rPr>
              <w:t>M</w:t>
            </w:r>
            <w:r w:rsidRPr="006A37E6">
              <w:rPr>
                <w:rFonts w:ascii="Calibri" w:hAnsi="Calibri" w:cs="Arial"/>
                <w:color w:val="000000"/>
              </w:rPr>
              <w:t xml:space="preserve">ε 1 βελόνη,1/2 κύκλου στρογγυλή ΜΗΚΟΣ 75-90cm - ΒΕΛΟΝΗ 40mm </w:t>
            </w:r>
            <w:r w:rsidRPr="003C6233">
              <w:rPr>
                <w:rFonts w:ascii="Calibri" w:hAnsi="Calibri" w:cs="Arial"/>
                <w:b/>
                <w:color w:val="000000"/>
                <w:u w:val="single"/>
              </w:rPr>
              <w:t xml:space="preserve">(108 </w:t>
            </w:r>
            <w:r w:rsidRPr="003C6233">
              <w:rPr>
                <w:rFonts w:ascii="Calibri" w:hAnsi="Calibri" w:cs="Arial"/>
                <w:b/>
                <w:color w:val="000000"/>
                <w:u w:val="single"/>
                <w:lang w:val="en-US"/>
              </w:rPr>
              <w:t>TMX</w:t>
            </w:r>
            <w:r w:rsidRPr="003C6233">
              <w:rPr>
                <w:rFonts w:ascii="Calibri" w:hAnsi="Calibri" w:cs="Arial"/>
                <w:b/>
                <w:color w:val="000000"/>
                <w:u w:val="single"/>
              </w:rPr>
              <w:t>)</w:t>
            </w:r>
          </w:p>
          <w:p w:rsidR="00D06082" w:rsidRPr="006A37E6" w:rsidRDefault="00A62CD7" w:rsidP="00D06082">
            <w:pPr>
              <w:pStyle w:val="a3"/>
              <w:numPr>
                <w:ilvl w:val="0"/>
                <w:numId w:val="4"/>
              </w:numPr>
              <w:ind w:left="292" w:right="84" w:hanging="292"/>
              <w:jc w:val="both"/>
              <w:rPr>
                <w:rFonts w:ascii="Calibri" w:hAnsi="Calibri" w:cs="Tahoma"/>
                <w:b/>
              </w:rPr>
            </w:pPr>
            <w:r w:rsidRPr="006A37E6">
              <w:rPr>
                <w:rFonts w:ascii="Calibri" w:hAnsi="Calibri" w:cs="Arial"/>
                <w:color w:val="000000"/>
                <w:lang w:val="en-US"/>
              </w:rPr>
              <w:t>USP</w:t>
            </w:r>
            <w:r w:rsidRPr="006A37E6">
              <w:rPr>
                <w:rFonts w:ascii="Calibri" w:hAnsi="Calibri" w:cs="Arial"/>
                <w:color w:val="000000"/>
              </w:rPr>
              <w:t xml:space="preserve"> 2/0 </w:t>
            </w:r>
            <w:r w:rsidR="000C2136" w:rsidRPr="006A37E6">
              <w:rPr>
                <w:rFonts w:ascii="Calibri" w:hAnsi="Calibri" w:cs="Arial"/>
                <w:color w:val="000000"/>
                <w:lang w:val="en-US"/>
              </w:rPr>
              <w:t>GAUGE</w:t>
            </w:r>
            <w:r w:rsidR="00C25855" w:rsidRPr="006A37E6">
              <w:rPr>
                <w:rFonts w:ascii="Calibri" w:hAnsi="Calibri" w:cs="Arial"/>
                <w:color w:val="000000"/>
              </w:rPr>
              <w:t xml:space="preserve"> 3</w:t>
            </w:r>
            <w:r w:rsidRPr="006A37E6">
              <w:rPr>
                <w:rFonts w:ascii="Calibri" w:hAnsi="Calibri" w:cs="Arial"/>
                <w:color w:val="000000"/>
              </w:rPr>
              <w:t xml:space="preserve"> Με 1 βελόνη,1/2 κύκλου στ</w:t>
            </w:r>
            <w:r w:rsidR="00C25855" w:rsidRPr="006A37E6">
              <w:rPr>
                <w:rFonts w:ascii="Calibri" w:hAnsi="Calibri" w:cs="Arial"/>
                <w:color w:val="000000"/>
              </w:rPr>
              <w:t>ρογγυλή  ΜΗΚΟΣ 75cm - ΒΕΛΟΝΗ 25-26</w:t>
            </w:r>
            <w:r w:rsidRPr="006A37E6">
              <w:rPr>
                <w:rFonts w:ascii="Calibri" w:hAnsi="Calibri" w:cs="Arial"/>
                <w:color w:val="000000"/>
              </w:rPr>
              <w:t>mm</w:t>
            </w:r>
            <w:r w:rsidR="00C25855" w:rsidRPr="006A37E6">
              <w:rPr>
                <w:rFonts w:ascii="Calibri" w:hAnsi="Calibri" w:cs="Arial"/>
                <w:color w:val="000000"/>
              </w:rPr>
              <w:t xml:space="preserve"> </w:t>
            </w:r>
            <w:r w:rsidR="00C25855" w:rsidRPr="003C6233">
              <w:rPr>
                <w:rFonts w:ascii="Calibri" w:hAnsi="Calibri" w:cs="Arial"/>
                <w:b/>
                <w:color w:val="000000"/>
                <w:u w:val="single"/>
              </w:rPr>
              <w:t>(</w:t>
            </w:r>
            <w:r w:rsidR="00063481" w:rsidRPr="003C6233">
              <w:rPr>
                <w:rFonts w:ascii="Calibri" w:hAnsi="Calibri" w:cs="Arial"/>
                <w:b/>
                <w:color w:val="000000"/>
                <w:u w:val="single"/>
              </w:rPr>
              <w:t>72</w:t>
            </w:r>
            <w:r w:rsidR="00C25855" w:rsidRPr="003C6233">
              <w:rPr>
                <w:rFonts w:ascii="Calibri" w:hAnsi="Calibri" w:cs="Arial"/>
                <w:b/>
                <w:color w:val="000000"/>
                <w:u w:val="single"/>
              </w:rPr>
              <w:t xml:space="preserve"> </w:t>
            </w:r>
            <w:r w:rsidR="00C25855" w:rsidRPr="003C6233">
              <w:rPr>
                <w:rFonts w:ascii="Calibri" w:hAnsi="Calibri" w:cs="Arial"/>
                <w:b/>
                <w:color w:val="000000"/>
                <w:u w:val="single"/>
                <w:lang w:val="en-US"/>
              </w:rPr>
              <w:t>TMX</w:t>
            </w:r>
            <w:r w:rsidR="00C25855" w:rsidRPr="003C6233">
              <w:rPr>
                <w:rFonts w:ascii="Calibri" w:hAnsi="Calibri" w:cs="Arial"/>
                <w:b/>
                <w:color w:val="000000"/>
                <w:u w:val="single"/>
              </w:rPr>
              <w:t>)</w:t>
            </w:r>
          </w:p>
          <w:p w:rsidR="00A62CD7" w:rsidRPr="002264A0" w:rsidRDefault="00A62CD7" w:rsidP="002264A0">
            <w:pPr>
              <w:ind w:right="84"/>
              <w:jc w:val="both"/>
              <w:rPr>
                <w:rFonts w:ascii="Calibri" w:hAnsi="Calibri" w:cs="Tahoma"/>
                <w:b/>
              </w:rPr>
            </w:pPr>
          </w:p>
        </w:tc>
      </w:tr>
    </w:tbl>
    <w:p w:rsidR="008362DA" w:rsidRPr="006A37E6" w:rsidRDefault="008362DA" w:rsidP="004B5548">
      <w:pPr>
        <w:autoSpaceDE w:val="0"/>
        <w:autoSpaceDN w:val="0"/>
        <w:adjustRightInd w:val="0"/>
        <w:spacing w:after="0" w:line="240" w:lineRule="auto"/>
        <w:ind w:right="84"/>
        <w:rPr>
          <w:rFonts w:ascii="Calibri" w:hAnsi="Calibri" w:cs="Tahoma"/>
          <w:u w:val="single"/>
        </w:rPr>
      </w:pPr>
    </w:p>
    <w:sectPr w:rsidR="008362DA" w:rsidRPr="006A37E6" w:rsidSect="003C53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3764"/>
    <w:multiLevelType w:val="hybridMultilevel"/>
    <w:tmpl w:val="67F6D4A2"/>
    <w:lvl w:ilvl="0" w:tplc="0408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5B30C57"/>
    <w:multiLevelType w:val="hybridMultilevel"/>
    <w:tmpl w:val="518E29FA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7BB714C"/>
    <w:multiLevelType w:val="hybridMultilevel"/>
    <w:tmpl w:val="8D7674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960AD"/>
    <w:multiLevelType w:val="hybridMultilevel"/>
    <w:tmpl w:val="02EED1EC"/>
    <w:lvl w:ilvl="0" w:tplc="CCEAA82E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D110B"/>
    <w:multiLevelType w:val="hybridMultilevel"/>
    <w:tmpl w:val="2A5450D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2DA"/>
    <w:rsid w:val="000061E4"/>
    <w:rsid w:val="00021191"/>
    <w:rsid w:val="00063481"/>
    <w:rsid w:val="000C2136"/>
    <w:rsid w:val="000E6EA1"/>
    <w:rsid w:val="00124AED"/>
    <w:rsid w:val="001A659C"/>
    <w:rsid w:val="001C18EB"/>
    <w:rsid w:val="001E3097"/>
    <w:rsid w:val="002225CD"/>
    <w:rsid w:val="002264A0"/>
    <w:rsid w:val="002A6C47"/>
    <w:rsid w:val="002D4765"/>
    <w:rsid w:val="002E26E6"/>
    <w:rsid w:val="003217D0"/>
    <w:rsid w:val="00361DB3"/>
    <w:rsid w:val="00363BFF"/>
    <w:rsid w:val="003B231A"/>
    <w:rsid w:val="003C5347"/>
    <w:rsid w:val="003C6233"/>
    <w:rsid w:val="003C6796"/>
    <w:rsid w:val="00446B44"/>
    <w:rsid w:val="00463C77"/>
    <w:rsid w:val="004921BA"/>
    <w:rsid w:val="004A19EE"/>
    <w:rsid w:val="004B5548"/>
    <w:rsid w:val="004E0244"/>
    <w:rsid w:val="00514A3F"/>
    <w:rsid w:val="005426FF"/>
    <w:rsid w:val="00600730"/>
    <w:rsid w:val="00617BE8"/>
    <w:rsid w:val="00650D18"/>
    <w:rsid w:val="006A37E6"/>
    <w:rsid w:val="006C2FB2"/>
    <w:rsid w:val="006F55E0"/>
    <w:rsid w:val="007C77C7"/>
    <w:rsid w:val="008265AE"/>
    <w:rsid w:val="008362DA"/>
    <w:rsid w:val="00843F07"/>
    <w:rsid w:val="008704C5"/>
    <w:rsid w:val="00970782"/>
    <w:rsid w:val="009B0629"/>
    <w:rsid w:val="00A208C1"/>
    <w:rsid w:val="00A62CD7"/>
    <w:rsid w:val="00A94135"/>
    <w:rsid w:val="00AA1FC3"/>
    <w:rsid w:val="00AD44F3"/>
    <w:rsid w:val="00AE006D"/>
    <w:rsid w:val="00AF7124"/>
    <w:rsid w:val="00BC3E18"/>
    <w:rsid w:val="00BF6C35"/>
    <w:rsid w:val="00C07469"/>
    <w:rsid w:val="00C25855"/>
    <w:rsid w:val="00C40911"/>
    <w:rsid w:val="00CA7685"/>
    <w:rsid w:val="00D06082"/>
    <w:rsid w:val="00DB307A"/>
    <w:rsid w:val="00DC7591"/>
    <w:rsid w:val="00E363E8"/>
    <w:rsid w:val="00E95623"/>
    <w:rsid w:val="00F248D8"/>
    <w:rsid w:val="00F65C6D"/>
    <w:rsid w:val="00F937C9"/>
    <w:rsid w:val="00FD00C8"/>
    <w:rsid w:val="00FD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DA"/>
  </w:style>
  <w:style w:type="paragraph" w:styleId="1">
    <w:name w:val="heading 1"/>
    <w:basedOn w:val="a"/>
    <w:next w:val="a"/>
    <w:link w:val="1Char"/>
    <w:qFormat/>
    <w:rsid w:val="00A208C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A208C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A3F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A208C1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rsid w:val="00A208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A208C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208C1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med01</dc:creator>
  <cp:lastModifiedBy>user</cp:lastModifiedBy>
  <cp:revision>4</cp:revision>
  <cp:lastPrinted>2021-06-10T12:10:00Z</cp:lastPrinted>
  <dcterms:created xsi:type="dcterms:W3CDTF">2026-04-07T08:31:00Z</dcterms:created>
  <dcterms:modified xsi:type="dcterms:W3CDTF">2026-04-07T08:40:00Z</dcterms:modified>
</cp:coreProperties>
</file>