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ΠΕΡΙΓΡΑΦΗ ΣΥΣΤΗΜΑΤΟΣ ΚΛΗΣΗΣ ΑΔΕΛΦΗΣ ΚΑΡΔΙΟΛΟΓΙΚΗΣ ΚΛΙΝΙΚΗΣ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Σκοπός της εγκατάστασης νέου συστήματος και αντικατάσταση του υπάρχοντος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είναι η άμεση επικοινωνία μεταξύ των θαλάμων ασθενών και της στάσης αδελφής με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σύστημα ηχητικής σήμανσης. Το πλήρες σύστημα κλήσης αδερφής που πρόκειται να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εγκατασταθεί θα καλύπτει τους κάτωθι χώρους: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- 8 θαλάμους ασθενών με συνολικά 23 κλίνες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-8 λουτρά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- 1 στάση αδελφής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Και θα περιλαμβάνει: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Κεντρική ηλεκτρονική μονάδα με οθόνη πολλαπλών ενδείξεων για τη στάση αδελφής.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Σε κάθε θάλαμο ένα </w:t>
      </w:r>
      <w:proofErr w:type="spellStart"/>
      <w:r>
        <w:rPr>
          <w:rFonts w:ascii="Calibri" w:hAnsi="Calibri" w:cs="Calibri"/>
        </w:rPr>
        <w:t>μπουτόν</w:t>
      </w:r>
      <w:proofErr w:type="spellEnd"/>
      <w:r>
        <w:rPr>
          <w:rFonts w:ascii="Calibri" w:hAnsi="Calibri" w:cs="Calibri"/>
        </w:rPr>
        <w:t xml:space="preserve"> κλήσης ανά κλίνη, ένα </w:t>
      </w:r>
      <w:proofErr w:type="spellStart"/>
      <w:r>
        <w:rPr>
          <w:rFonts w:ascii="Calibri" w:hAnsi="Calibri" w:cs="Calibri"/>
        </w:rPr>
        <w:t>μπουτόν</w:t>
      </w:r>
      <w:proofErr w:type="spellEnd"/>
      <w:r>
        <w:rPr>
          <w:rFonts w:ascii="Calibri" w:hAnsi="Calibri" w:cs="Calibri"/>
        </w:rPr>
        <w:t xml:space="preserve"> ακύρωσης και ενδεικτικές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λυχνίες.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Λυχνίες διαδρόμου έξω από κάθε θάλαμο.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Τραβηχτούς διακόπτες στα μπάνια.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spellStart"/>
      <w:r>
        <w:rPr>
          <w:rFonts w:ascii="Calibri" w:hAnsi="Calibri" w:cs="Calibri"/>
        </w:rPr>
        <w:t>Μπουτόν</w:t>
      </w:r>
      <w:proofErr w:type="spellEnd"/>
      <w:r>
        <w:rPr>
          <w:rFonts w:ascii="Calibri" w:hAnsi="Calibri" w:cs="Calibri"/>
        </w:rPr>
        <w:t xml:space="preserve"> ακύρωσης σε κάθε θάλαμο.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Περιγραφή λειτουργίας συστήματος: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Α. Κλήση ασθενούς (από κεφαλή κλίνης ή WC):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Με την πίεση του </w:t>
      </w:r>
      <w:proofErr w:type="spellStart"/>
      <w:r>
        <w:rPr>
          <w:rFonts w:ascii="Calibri" w:hAnsi="Calibri" w:cs="Calibri"/>
        </w:rPr>
        <w:t>μπουτόν</w:t>
      </w:r>
      <w:proofErr w:type="spellEnd"/>
      <w:r>
        <w:rPr>
          <w:rFonts w:ascii="Calibri" w:hAnsi="Calibri" w:cs="Calibri"/>
        </w:rPr>
        <w:t xml:space="preserve"> κλήσης στο χειριστήριο του ασθενούς ή του κορδονιού στο WC):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Ανάβει η επιβεβαιωτική λυχνία του θαλάμου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Ανάβει η ενδεικτική λυχνία πάνω από την πόρτα του θαλάμου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Εμφανίζεται ο αριθμός του δωματίου κλήσης στη οθόνη του τερματικού σταθμού στην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στάση αδελφής με ταυτόχρονη ενεργοποίηση του βομβητή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Β. Ακύρωση κλήσης / Δήλωση παρουσίας: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Με την είσοδο μίας νοσοκόμας στο θάλαμο, από τον οποίο προήλθε η κλήση, πατά το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μπουτόν</w:t>
      </w:r>
      <w:proofErr w:type="spellEnd"/>
      <w:r>
        <w:rPr>
          <w:rFonts w:ascii="Calibri" w:hAnsi="Calibri" w:cs="Calibri"/>
        </w:rPr>
        <w:t xml:space="preserve"> παρουσίας / ακύρωσης που βρίσκεται στην είσοδο του θαλάμου, οπότε: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Δηλώνεται η παρουσία αδελφής στο θάλαμο αυτό, ενώ συγχρόνως ακυρώνεται η κλήση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του ασθενούς.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Σβήνουν όλες οι ενδείξεις της κλήσης οπτικές και ηχητικές.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Τα φωτιστικά διαδρόμου θα πρέπει να αποτελούνται από </w:t>
      </w:r>
      <w:proofErr w:type="spellStart"/>
      <w:r>
        <w:rPr>
          <w:rFonts w:ascii="Calibri" w:hAnsi="Calibri" w:cs="Calibri"/>
        </w:rPr>
        <w:t>Led</w:t>
      </w:r>
      <w:proofErr w:type="spellEnd"/>
      <w:r>
        <w:rPr>
          <w:rFonts w:ascii="Calibri" w:hAnsi="Calibri" w:cs="Calibri"/>
        </w:rPr>
        <w:t xml:space="preserve"> και όχι από λυχνίες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πυρακτώσεως για λόγους υψηλής διάρκειας ζωής και χαμηλής κατανάλωσης. Επίσης τα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χρώματα των πεδίων θα πρέπει να είναι διακριτά μόνο κατά τη διάρκεια των κλήσεων ώστε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να μην γίνεται σύγχυση από το ηλιακό φως. Θα πρέπει να είναι ορατά από μεγάλη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απόσταση και η γωνία θέασης να είναι 180ο.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Στάση αδελφής: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Στην στάση αδελφής θα εγκατασταθεί τερματικός σταθμός χειρισμών στον οποίο θα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φαίνονται όλες οι ενδείξεις κλήσεων από τους θαλάμους.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Περιγραφή υλικών συστήματος: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Η εγκατάσταση κλήσεως αδελφής θα περιλαμβάνει: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Τη μονάδα κλήσεως αδελφής με </w:t>
      </w:r>
      <w:proofErr w:type="spellStart"/>
      <w:r>
        <w:rPr>
          <w:rFonts w:ascii="Calibri" w:hAnsi="Calibri" w:cs="Calibri"/>
        </w:rPr>
        <w:t>μπουτόν</w:t>
      </w:r>
      <w:proofErr w:type="spellEnd"/>
      <w:r>
        <w:rPr>
          <w:rFonts w:ascii="Calibri" w:hAnsi="Calibri" w:cs="Calibri"/>
        </w:rPr>
        <w:t xml:space="preserve"> (από κεφαλή κλίνης)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Τη μονάδα κλήσεως αδελφής με κορδόνι (στα λουτρά)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0"/>
          <w:szCs w:val="20"/>
        </w:rPr>
      </w:pPr>
      <w:r>
        <w:rPr>
          <w:rFonts w:ascii="Calibri" w:hAnsi="Calibri" w:cs="Calibri"/>
        </w:rPr>
        <w:t xml:space="preserve">- Τα ενδεικτικά φωτιστικά διαδρόμου </w:t>
      </w:r>
      <w:proofErr w:type="spellStart"/>
      <w:r>
        <w:rPr>
          <w:rFonts w:ascii="Calibri" w:hAnsi="Calibri" w:cs="Calibri"/>
        </w:rPr>
        <w:t>led</w:t>
      </w:r>
      <w:proofErr w:type="spellEnd"/>
      <w:r>
        <w:rPr>
          <w:rFonts w:ascii="Calibri" w:hAnsi="Calibri" w:cs="Calibri"/>
        </w:rPr>
        <w:t xml:space="preserve"> των </w:t>
      </w:r>
      <w:r>
        <w:rPr>
          <w:rFonts w:ascii="Calibri-Bold" w:hAnsi="Calibri-Bold" w:cs="Calibri-Bold"/>
          <w:sz w:val="20"/>
          <w:szCs w:val="20"/>
        </w:rPr>
        <w:t>__________θαλάμων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Τα </w:t>
      </w:r>
      <w:proofErr w:type="spellStart"/>
      <w:r>
        <w:rPr>
          <w:rFonts w:ascii="Calibri" w:hAnsi="Calibri" w:cs="Calibri"/>
        </w:rPr>
        <w:t>μπουτόν</w:t>
      </w:r>
      <w:proofErr w:type="spellEnd"/>
      <w:r>
        <w:rPr>
          <w:rFonts w:ascii="Calibri" w:hAnsi="Calibri" w:cs="Calibri"/>
        </w:rPr>
        <w:t xml:space="preserve"> ακύρωσης θαλάμου και WC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Τον τερματικό σταθμό αδελφής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Τις σωληνώσεις και καλωδιώσεις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Ο προσφέρων θα πρέπει να διαθέτει ISO 9001 για εμπορία-κατασκευή-υποστήριξη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συστημάτων κλήσης. Οι εργασίες θα περιλαμβάνουν την εγκατάσταση όλων των παραπάνω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υλικών με την τοποθέτηση νέων καλωδιώσεων διασύνδεσης της κεντρικής μονάδας με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κάθε θάλαμο (από τη στάση αδελφής μέσω ψευδοροφών διαδρόμου και προθαλάμων</w:t>
      </w:r>
    </w:p>
    <w:p w:rsidR="001A5390" w:rsidRDefault="001A5390" w:rsidP="001A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μέχρι τις κεφαλές κλίνης και τα WC), για τη λειτουργία του συστήματος όπως έχει</w:t>
      </w:r>
    </w:p>
    <w:p w:rsidR="007C53DE" w:rsidRDefault="001A5390" w:rsidP="001A5390">
      <w:r>
        <w:rPr>
          <w:rFonts w:ascii="Calibri" w:hAnsi="Calibri" w:cs="Calibri"/>
        </w:rPr>
        <w:t>περιγραφεί. Η παράδοση του συστήματος θα γίνει σε πλήρη λειτουργία.</w:t>
      </w:r>
    </w:p>
    <w:sectPr w:rsidR="007C53DE" w:rsidSect="007C5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1A5390"/>
    <w:rsid w:val="001A5390"/>
    <w:rsid w:val="00296B8A"/>
    <w:rsid w:val="007C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2025-04-28T07:28:00Z</dcterms:created>
  <dcterms:modified xsi:type="dcterms:W3CDTF">2025-04-28T07:29:00Z</dcterms:modified>
</cp:coreProperties>
</file>